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B" w:rsidRPr="00A9319B" w:rsidRDefault="00A9319B" w:rsidP="00662917">
      <w:pPr>
        <w:rPr>
          <w:rFonts w:ascii="Times New Roman" w:hAnsi="Times New Roman" w:cs="Times New Roman"/>
          <w:b/>
          <w:sz w:val="20"/>
          <w:szCs w:val="20"/>
        </w:rPr>
      </w:pPr>
      <w:r w:rsidRPr="00A9319B">
        <w:rPr>
          <w:rFonts w:ascii="Times New Roman" w:hAnsi="Times New Roman" w:cs="Times New Roman"/>
          <w:b/>
          <w:sz w:val="20"/>
          <w:szCs w:val="20"/>
        </w:rPr>
        <w:t>PODRĘCZNIKI DLA TECHNIKUM 4-LETNIEGO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A9319B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Pr="00A9319B">
        <w:rPr>
          <w:rFonts w:ascii="Times New Roman" w:hAnsi="Times New Roman" w:cs="Times New Roman"/>
          <w:b/>
          <w:sz w:val="20"/>
          <w:szCs w:val="20"/>
        </w:rPr>
        <w:t>W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A2251">
        <w:rPr>
          <w:rFonts w:ascii="Times New Roman" w:hAnsi="Times New Roman" w:cs="Times New Roman"/>
          <w:b/>
          <w:sz w:val="20"/>
          <w:szCs w:val="20"/>
        </w:rPr>
        <w:t xml:space="preserve">       rok szkolny 2020/2021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A9319B">
        <w:rPr>
          <w:rFonts w:ascii="Times New Roman" w:hAnsi="Times New Roman" w:cs="Times New Roman"/>
          <w:b/>
          <w:color w:val="008000"/>
          <w:sz w:val="20"/>
          <w:szCs w:val="20"/>
        </w:rPr>
        <w:t>ZAWÓD : TECHNIK HODOWCA KONI</w:t>
      </w:r>
    </w:p>
    <w:tbl>
      <w:tblPr>
        <w:tblStyle w:val="Tabela-Siatka"/>
        <w:tblW w:w="10660" w:type="dxa"/>
        <w:tblLook w:val="01E0" w:firstRow="1" w:lastRow="1" w:firstColumn="1" w:lastColumn="1" w:noHBand="0" w:noVBand="0"/>
      </w:tblPr>
      <w:tblGrid>
        <w:gridCol w:w="635"/>
        <w:gridCol w:w="4116"/>
        <w:gridCol w:w="5295"/>
        <w:gridCol w:w="614"/>
      </w:tblGrid>
      <w:tr w:rsidR="00122462" w:rsidTr="008533EE">
        <w:trPr>
          <w:trHeight w:val="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2" w:rsidRDefault="00122462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L.p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2" w:rsidRDefault="00122462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ZAJĘCIA EDUKACYJNE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62" w:rsidRDefault="00122462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KLASA II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462" w:rsidRDefault="00122462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122462" w:rsidTr="008533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2" w:rsidRDefault="00122462" w:rsidP="00A9319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2" w:rsidRDefault="00122462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JĘZYK POLSKI</w:t>
            </w:r>
          </w:p>
          <w:p w:rsidR="00122462" w:rsidRDefault="00122462">
            <w:pPr>
              <w:rPr>
                <w:b/>
                <w:sz w:val="18"/>
                <w:szCs w:val="18"/>
                <w:shd w:val="clear" w:color="auto" w:fill="FFFFFF"/>
              </w:rPr>
            </w:pPr>
          </w:p>
          <w:p w:rsidR="00122462" w:rsidRDefault="00122462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2" w:rsidRDefault="00122462" w:rsidP="006A3952">
            <w:pPr>
              <w:jc w:val="both"/>
              <w:rPr>
                <w:b/>
                <w:i/>
                <w:shd w:val="clear" w:color="auto" w:fill="FFFFFF"/>
              </w:rPr>
            </w:pPr>
            <w:proofErr w:type="spellStart"/>
            <w:r w:rsidRPr="00CF3A8F">
              <w:rPr>
                <w:shd w:val="clear" w:color="auto" w:fill="FFFFFF"/>
              </w:rPr>
              <w:t>L.Czartoryska</w:t>
            </w:r>
            <w:proofErr w:type="spellEnd"/>
            <w:r w:rsidRPr="00CF3A8F">
              <w:rPr>
                <w:shd w:val="clear" w:color="auto" w:fill="FFFFFF"/>
              </w:rPr>
              <w:t xml:space="preserve">-Górska </w:t>
            </w:r>
            <w:r>
              <w:rPr>
                <w:shd w:val="clear" w:color="auto" w:fill="FFFFFF"/>
              </w:rPr>
              <w:t xml:space="preserve">   </w:t>
            </w:r>
            <w:r w:rsidRPr="00CF3A8F">
              <w:rPr>
                <w:b/>
                <w:shd w:val="clear" w:color="auto" w:fill="FFFFFF"/>
              </w:rPr>
              <w:t>Język polski cz</w:t>
            </w:r>
            <w:r>
              <w:rPr>
                <w:b/>
                <w:shd w:val="clear" w:color="auto" w:fill="FFFFFF"/>
              </w:rPr>
              <w:t>ęść</w:t>
            </w:r>
            <w:r w:rsidRPr="00CF3A8F">
              <w:rPr>
                <w:b/>
                <w:shd w:val="clear" w:color="auto" w:fill="FFFFFF"/>
              </w:rPr>
              <w:t>.2</w:t>
            </w:r>
            <w:r>
              <w:rPr>
                <w:b/>
                <w:shd w:val="clear" w:color="auto" w:fill="FFFFFF"/>
              </w:rPr>
              <w:t xml:space="preserve"> Zakres podstawowy i rozszerzony. Seria: Ciekawi świata. </w:t>
            </w:r>
            <w:r w:rsidRPr="00CF3A8F">
              <w:rPr>
                <w:b/>
                <w:shd w:val="clear" w:color="auto" w:fill="FFFFFF"/>
              </w:rPr>
              <w:tab/>
            </w:r>
            <w:r w:rsidR="00A44C85">
              <w:rPr>
                <w:shd w:val="clear" w:color="auto" w:fill="FFFFFF"/>
              </w:rPr>
              <w:t xml:space="preserve">            </w:t>
            </w:r>
            <w:bookmarkStart w:id="0" w:name="_GoBack"/>
            <w:bookmarkEnd w:id="0"/>
            <w:r w:rsidRPr="00CF3A8F">
              <w:rPr>
                <w:i/>
                <w:shd w:val="clear" w:color="auto" w:fill="FFFFFF"/>
              </w:rPr>
              <w:t>Wydawnictwo OPERON</w:t>
            </w:r>
            <w:r w:rsidRPr="00CF3A8F">
              <w:rPr>
                <w:b/>
                <w:i/>
                <w:shd w:val="clear" w:color="auto" w:fill="FFFFFF"/>
              </w:rPr>
              <w:t xml:space="preserve"> Numer dopuszczenia514/2/2012</w:t>
            </w:r>
          </w:p>
          <w:p w:rsidR="00122462" w:rsidRDefault="00122462" w:rsidP="006A3952">
            <w:pPr>
              <w:jc w:val="both"/>
              <w:rPr>
                <w:b/>
                <w:i/>
                <w:shd w:val="clear" w:color="auto" w:fill="FFFFFF"/>
              </w:rPr>
            </w:pPr>
          </w:p>
          <w:p w:rsidR="00122462" w:rsidRDefault="00122462" w:rsidP="006A3952">
            <w:pPr>
              <w:jc w:val="both"/>
              <w:rPr>
                <w:b/>
                <w:i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I.Łapińska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B.Maciejewska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J.Sadowska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CF3A8F">
              <w:rPr>
                <w:b/>
                <w:shd w:val="clear" w:color="auto" w:fill="FFFFFF"/>
              </w:rPr>
              <w:t>Język polski cz</w:t>
            </w:r>
            <w:r>
              <w:rPr>
                <w:b/>
                <w:shd w:val="clear" w:color="auto" w:fill="FFFFFF"/>
              </w:rPr>
              <w:t xml:space="preserve">ęść.3. Zakres podstawowy i rozszerzony. Seria: Ciekawi świata. </w:t>
            </w:r>
            <w:r w:rsidRPr="00CF3A8F">
              <w:rPr>
                <w:b/>
                <w:shd w:val="clear" w:color="auto" w:fill="FFFFFF"/>
              </w:rPr>
              <w:tab/>
            </w:r>
            <w:r>
              <w:rPr>
                <w:shd w:val="clear" w:color="auto" w:fill="FFFFFF"/>
              </w:rPr>
              <w:t xml:space="preserve">                </w:t>
            </w:r>
            <w:r w:rsidRPr="00CF3A8F">
              <w:rPr>
                <w:i/>
                <w:shd w:val="clear" w:color="auto" w:fill="FFFFFF"/>
              </w:rPr>
              <w:t>Wydawnictwo OPERON</w:t>
            </w:r>
            <w:r>
              <w:rPr>
                <w:b/>
                <w:i/>
                <w:shd w:val="clear" w:color="auto" w:fill="FFFFFF"/>
              </w:rPr>
              <w:t xml:space="preserve"> Numer dopuszczenia514/3/2013</w:t>
            </w:r>
          </w:p>
          <w:p w:rsidR="00122462" w:rsidRDefault="00122462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62" w:rsidRDefault="00122462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F455EE" w:rsidTr="004633BC">
        <w:trPr>
          <w:trHeight w:val="2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EE" w:rsidRDefault="00F455EE" w:rsidP="00A9319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EE" w:rsidRPr="00F455EE" w:rsidRDefault="00F455EE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JĘZYK ANGIELSKI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EE" w:rsidRDefault="00F455E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David Spencer</w:t>
            </w:r>
          </w:p>
          <w:p w:rsidR="00F455EE" w:rsidRDefault="00F455EE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Gateway 2 plus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(podręcznik wieloletni)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podręcznik i ćwiczenia.</w:t>
            </w:r>
          </w:p>
          <w:p w:rsidR="00F455EE" w:rsidRDefault="00F455EE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Wydawnictwo Macmillan Polska Sp. z o.o.</w:t>
            </w:r>
            <w:r>
              <w:rPr>
                <w:b/>
                <w:i/>
                <w:sz w:val="18"/>
                <w:szCs w:val="18"/>
                <w:shd w:val="clear" w:color="auto" w:fill="FFFFFF"/>
              </w:rPr>
              <w:t xml:space="preserve"> Numer dopuszczenia 674/2/2013/2015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5EE" w:rsidRDefault="00F455EE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371CE4" w:rsidTr="007E6291">
        <w:trPr>
          <w:trHeight w:val="8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E4" w:rsidRDefault="00371CE4" w:rsidP="00A9319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E4" w:rsidRDefault="00371CE4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JĘZYK NIEMIECKI</w:t>
            </w:r>
          </w:p>
          <w:p w:rsidR="00371CE4" w:rsidRDefault="00371CE4" w:rsidP="00DC0BD0">
            <w:pPr>
              <w:rPr>
                <w:shd w:val="clear" w:color="auto" w:fill="FFFFFF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E4" w:rsidRDefault="00371CE4">
            <w:pPr>
              <w:rPr>
                <w:shd w:val="clear" w:color="auto" w:fill="FFFFFF"/>
              </w:rPr>
            </w:pPr>
            <w:r w:rsidRPr="00385890">
              <w:rPr>
                <w:color w:val="000000"/>
                <w:shd w:val="clear" w:color="auto" w:fill="FFFFFF"/>
              </w:rPr>
              <w:t>Ann</w:t>
            </w:r>
            <w:r>
              <w:rPr>
                <w:color w:val="000000"/>
                <w:shd w:val="clear" w:color="auto" w:fill="FFFFFF"/>
              </w:rPr>
              <w:t xml:space="preserve">a </w:t>
            </w:r>
            <w:proofErr w:type="spellStart"/>
            <w:r>
              <w:rPr>
                <w:color w:val="000000"/>
                <w:shd w:val="clear" w:color="auto" w:fill="FFFFFF"/>
              </w:rPr>
              <w:t>Kryczyńska-Pham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 </w:t>
            </w:r>
            <w:r w:rsidRPr="00385890">
              <w:rPr>
                <w:b/>
                <w:color w:val="000000"/>
                <w:shd w:val="clear" w:color="auto" w:fill="FFFFFF"/>
              </w:rPr>
              <w:t xml:space="preserve">Fokus 1. Język niemiecki, podręcznik do szkół ponadgimnazjalnych. </w:t>
            </w:r>
            <w:r w:rsidRPr="00385890">
              <w:rPr>
                <w:color w:val="000000"/>
                <w:shd w:val="clear" w:color="auto" w:fill="FFFFFF"/>
              </w:rPr>
              <w:t>Wydawnictwo: WSIP nr dopuszczenia: 695/1/2014</w:t>
            </w:r>
          </w:p>
          <w:p w:rsidR="00371CE4" w:rsidRDefault="00371CE4" w:rsidP="00DC0BD0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CE4" w:rsidRDefault="00371CE4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DC0BD0" w:rsidTr="008533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WIEDZA O KULTURZE</w:t>
            </w:r>
          </w:p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</w:p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M.Bokiniec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B.Forysiewicz</w:t>
            </w:r>
            <w:proofErr w:type="spellEnd"/>
            <w:r>
              <w:rPr>
                <w:shd w:val="clear" w:color="auto" w:fill="FFFFFF"/>
              </w:rPr>
              <w:t xml:space="preserve"> i inni</w:t>
            </w:r>
          </w:p>
          <w:p w:rsidR="00DC0BD0" w:rsidRDefault="00DC0BD0" w:rsidP="00DC0BD0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Spotkanie z kulturą</w:t>
            </w:r>
          </w:p>
          <w:p w:rsidR="00DC0BD0" w:rsidRDefault="00DC0BD0" w:rsidP="00DC0BD0">
            <w:pPr>
              <w:rPr>
                <w:i/>
                <w:shd w:val="clear" w:color="auto" w:fill="FFFFFF"/>
              </w:rPr>
            </w:pPr>
            <w:r>
              <w:rPr>
                <w:rStyle w:val="flrowtype2"/>
                <w:i/>
                <w:color w:val="221E1F"/>
                <w:shd w:val="clear" w:color="auto" w:fill="FFFFFF"/>
              </w:rPr>
              <w:t>Wydawnictwo Nowa Era</w:t>
            </w:r>
            <w:r>
              <w:rPr>
                <w:i/>
                <w:shd w:val="clear" w:color="auto" w:fill="FFFFFF"/>
              </w:rPr>
              <w:t xml:space="preserve"> Numer dopuszczenia 449/2012</w:t>
            </w:r>
          </w:p>
          <w:p w:rsidR="00DC0BD0" w:rsidRDefault="00DC0BD0" w:rsidP="00DC0BD0">
            <w:pPr>
              <w:rPr>
                <w:b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BD0" w:rsidRDefault="00DC0BD0" w:rsidP="00DC0BD0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DC0BD0" w:rsidTr="008533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HISTORIA</w:t>
            </w:r>
          </w:p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0" w:rsidRDefault="00DC0BD0" w:rsidP="00DC0BD0">
            <w:pPr>
              <w:rPr>
                <w:b/>
                <w:shd w:val="clear" w:color="auto" w:fill="FFFFFF"/>
              </w:rPr>
            </w:pPr>
            <w:r w:rsidRPr="00CF3A8F">
              <w:rPr>
                <w:color w:val="000000"/>
                <w:sz w:val="18"/>
                <w:szCs w:val="18"/>
                <w:shd w:val="clear" w:color="auto" w:fill="FFFFFF"/>
              </w:rPr>
              <w:t xml:space="preserve">Stanisław Roszak, Jarosław </w:t>
            </w:r>
            <w:proofErr w:type="spellStart"/>
            <w:r w:rsidRPr="00CF3A8F">
              <w:rPr>
                <w:color w:val="000000"/>
                <w:sz w:val="18"/>
                <w:szCs w:val="18"/>
                <w:shd w:val="clear" w:color="auto" w:fill="FFFFFF"/>
              </w:rPr>
              <w:t>Kłaczkow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b/>
                <w:color w:val="000000"/>
                <w:sz w:val="18"/>
                <w:szCs w:val="18"/>
                <w:shd w:val="clear" w:color="auto" w:fill="FFFFFF"/>
              </w:rPr>
              <w:t>Poznać przeszłość. Wiek XX. Podręcznik do historii dla szkol ponadgimnazjalnych. Zakres podstawowy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i/>
                <w:color w:val="221E1F"/>
                <w:sz w:val="18"/>
                <w:szCs w:val="18"/>
                <w:shd w:val="clear" w:color="auto" w:fill="FFFFFF"/>
              </w:rPr>
              <w:t>Wydawnictwo Nowa era</w:t>
            </w:r>
            <w:r w:rsidRPr="00CF3A8F">
              <w:rPr>
                <w:i/>
                <w:sz w:val="18"/>
                <w:szCs w:val="18"/>
                <w:shd w:val="clear" w:color="auto" w:fill="FFFFFF"/>
              </w:rPr>
              <w:t xml:space="preserve"> Numer dopuszczenia</w:t>
            </w:r>
            <w:r w:rsidRPr="00CF3A8F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525/2012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BD0" w:rsidRDefault="00DC0BD0" w:rsidP="00DC0BD0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DC0BD0" w:rsidTr="00662917">
        <w:trPr>
          <w:trHeight w:val="9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A" w:rsidRPr="0037586A" w:rsidRDefault="0037586A" w:rsidP="0037586A">
            <w:pPr>
              <w:rPr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 xml:space="preserve">Tomasz Rachwał, Zbigniew Makieła                                                                                   </w:t>
            </w:r>
            <w:r w:rsidRPr="00CF3A8F">
              <w:rPr>
                <w:rStyle w:val="flrowtype2"/>
                <w:b/>
                <w:color w:val="221E1F"/>
                <w:shd w:val="clear" w:color="auto" w:fill="FFFFFF"/>
              </w:rPr>
              <w:t>Krok w przedsiębiorczość</w:t>
            </w:r>
            <w:r>
              <w:rPr>
                <w:rStyle w:val="flrowtype2"/>
                <w:b/>
                <w:color w:val="221E1F"/>
                <w:shd w:val="clear" w:color="auto" w:fill="FFFFFF"/>
              </w:rPr>
              <w:t>. Podręcznik do podstaw przedsiębiorczości dla liceum i technikum.</w:t>
            </w:r>
            <w:r>
              <w:rPr>
                <w:rStyle w:val="flrowtype2"/>
                <w:color w:val="221E1F"/>
                <w:shd w:val="clear" w:color="auto" w:fill="FFFFFF"/>
              </w:rPr>
              <w:t xml:space="preserve">                             </w:t>
            </w:r>
            <w:r w:rsidRPr="00CF3A8F">
              <w:rPr>
                <w:rStyle w:val="flrowtype2"/>
                <w:i/>
                <w:color w:val="221E1F"/>
                <w:shd w:val="clear" w:color="auto" w:fill="FFFFFF"/>
              </w:rPr>
              <w:t>Wydawnictwo</w:t>
            </w:r>
            <w:r>
              <w:rPr>
                <w:rStyle w:val="flrowtype2"/>
                <w:i/>
                <w:color w:val="221E1F"/>
                <w:shd w:val="clear" w:color="auto" w:fill="FFFFFF"/>
              </w:rPr>
              <w:t>:</w:t>
            </w:r>
            <w:r w:rsidRPr="00CF3A8F">
              <w:rPr>
                <w:rStyle w:val="flrowtype2"/>
                <w:i/>
                <w:color w:val="221E1F"/>
                <w:shd w:val="clear" w:color="auto" w:fill="FFFFFF"/>
              </w:rPr>
              <w:t xml:space="preserve"> Nowa Era</w:t>
            </w:r>
            <w:r>
              <w:rPr>
                <w:rStyle w:val="flrowtype2"/>
                <w:i/>
                <w:color w:val="221E1F"/>
                <w:shd w:val="clear" w:color="auto" w:fill="FFFFFF"/>
              </w:rPr>
              <w:t>.</w:t>
            </w:r>
            <w:r w:rsidRPr="00CF3A8F">
              <w:rPr>
                <w:i/>
                <w:shd w:val="clear" w:color="auto" w:fill="FFFFFF"/>
              </w:rPr>
              <w:t xml:space="preserve"> Numer dopuszczenia 467/2012</w:t>
            </w:r>
            <w:r>
              <w:rPr>
                <w:i/>
                <w:shd w:val="clear" w:color="auto" w:fill="FFFFFF"/>
              </w:rPr>
              <w:t>/2015</w:t>
            </w:r>
          </w:p>
          <w:p w:rsidR="00DC0BD0" w:rsidRDefault="00DC0BD0" w:rsidP="00DC0BD0">
            <w:pPr>
              <w:rPr>
                <w:rStyle w:val="flrowtype2"/>
                <w:color w:val="221E1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BD0" w:rsidRDefault="00DC0BD0" w:rsidP="00DC0BD0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DC0BD0" w:rsidTr="00662917">
        <w:trPr>
          <w:trHeight w:val="119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MATEMATYKA</w:t>
            </w:r>
          </w:p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Marcin </w:t>
            </w:r>
            <w:proofErr w:type="spellStart"/>
            <w:r>
              <w:rPr>
                <w:color w:val="000000"/>
                <w:shd w:val="clear" w:color="auto" w:fill="FFFFFF"/>
              </w:rPr>
              <w:t>Kurczab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Elżbieta </w:t>
            </w:r>
            <w:proofErr w:type="spellStart"/>
            <w:r>
              <w:rPr>
                <w:color w:val="000000"/>
                <w:shd w:val="clear" w:color="auto" w:fill="FFFFFF"/>
              </w:rPr>
              <w:t>Kurczab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Elżbieta </w:t>
            </w:r>
            <w:proofErr w:type="spellStart"/>
            <w:r>
              <w:rPr>
                <w:color w:val="000000"/>
                <w:shd w:val="clear" w:color="auto" w:fill="FFFFFF"/>
              </w:rPr>
              <w:t>Świda</w:t>
            </w:r>
            <w:proofErr w:type="spellEnd"/>
          </w:p>
          <w:p w:rsidR="00DC0BD0" w:rsidRDefault="00DC0BD0" w:rsidP="00DC0BD0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Matematyka. Podręcznik do liceów i techników. Zakres podstawowy. Klasa 2</w:t>
            </w:r>
          </w:p>
          <w:p w:rsidR="00DC0BD0" w:rsidRDefault="00DC0BD0" w:rsidP="00DC0BD0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rStyle w:val="flrowtype2"/>
                <w:i/>
                <w:color w:val="221E1F"/>
                <w:shd w:val="clear" w:color="auto" w:fill="FFFFFF"/>
              </w:rPr>
              <w:t>Wydawnictwo Oficyna edukacyjna Pazdro</w:t>
            </w:r>
            <w:r>
              <w:rPr>
                <w:b/>
                <w:i/>
                <w:shd w:val="clear" w:color="auto" w:fill="FFFFFF"/>
              </w:rPr>
              <w:t xml:space="preserve"> Numer dopuszczenia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>412/2/2012</w:t>
            </w:r>
          </w:p>
          <w:p w:rsidR="00DC0BD0" w:rsidRDefault="00DC0BD0" w:rsidP="00DC0BD0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BD0" w:rsidRDefault="00DC0BD0" w:rsidP="00DC0BD0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DC0BD0" w:rsidTr="008533EE">
        <w:trPr>
          <w:trHeight w:val="7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BIOLOGIA</w:t>
            </w:r>
          </w:p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</w:p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rPr>
                <w:i/>
                <w:shd w:val="clear" w:color="auto" w:fill="FFFFFF"/>
              </w:rPr>
            </w:pPr>
            <w:proofErr w:type="spellStart"/>
            <w:r w:rsidRPr="00F03EE6">
              <w:rPr>
                <w:shd w:val="clear" w:color="auto" w:fill="FFFFFF"/>
              </w:rPr>
              <w:t>M.Guzik</w:t>
            </w:r>
            <w:proofErr w:type="spellEnd"/>
            <w:r w:rsidRPr="00F03EE6">
              <w:rPr>
                <w:shd w:val="clear" w:color="auto" w:fill="FFFFFF"/>
              </w:rPr>
              <w:t xml:space="preserve">, </w:t>
            </w:r>
            <w:proofErr w:type="spellStart"/>
            <w:r w:rsidRPr="00F03EE6">
              <w:rPr>
                <w:shd w:val="clear" w:color="auto" w:fill="FFFFFF"/>
              </w:rPr>
              <w:t>E.Jastrzębska</w:t>
            </w:r>
            <w:proofErr w:type="spellEnd"/>
            <w:r w:rsidRPr="00F03EE6">
              <w:rPr>
                <w:shd w:val="clear" w:color="auto" w:fill="FFFFFF"/>
              </w:rPr>
              <w:t xml:space="preserve"> i in. </w:t>
            </w:r>
            <w:r w:rsidRPr="00F03EE6">
              <w:rPr>
                <w:b/>
                <w:shd w:val="clear" w:color="auto" w:fill="FFFFFF"/>
              </w:rPr>
              <w:t>Biologia</w:t>
            </w:r>
            <w:r w:rsidRPr="00CF3A8F">
              <w:rPr>
                <w:b/>
                <w:shd w:val="clear" w:color="auto" w:fill="FFFFFF"/>
              </w:rPr>
              <w:t xml:space="preserve"> na czasie 1 zakres rozszerzony. + ćwiczenia</w:t>
            </w:r>
            <w:r>
              <w:rPr>
                <w:i/>
                <w:shd w:val="clear" w:color="auto" w:fill="FFFFFF"/>
              </w:rPr>
              <w:t xml:space="preserve"> </w:t>
            </w:r>
            <w:r w:rsidRPr="00CF3A8F">
              <w:rPr>
                <w:i/>
                <w:shd w:val="clear" w:color="auto" w:fill="FFFFFF"/>
              </w:rPr>
              <w:t>Wydawnictwo Nowa Era Numer dopuszczenia 564/1/201</w:t>
            </w:r>
            <w:r>
              <w:rPr>
                <w:i/>
                <w:shd w:val="clear" w:color="auto" w:fill="FFFFFF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BD0" w:rsidRDefault="00DC0BD0" w:rsidP="00DC0BD0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DC0BD0" w:rsidTr="00662917">
        <w:trPr>
          <w:trHeight w:val="4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OBSŁUGIWANIE ŚRODKÓW TECHNICZNYCH W ROLNICTWIE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4" w:rsidRDefault="00DE1D74" w:rsidP="00DE1D74">
            <w:pPr>
              <w:rPr>
                <w:shd w:val="clear" w:color="auto" w:fill="FFFFFF"/>
              </w:rPr>
            </w:pPr>
            <w:r w:rsidRPr="00DE1D74">
              <w:rPr>
                <w:b/>
              </w:rPr>
              <w:t>Mechanizacja rolnictwa</w:t>
            </w:r>
            <w:r>
              <w:t>. Praca zbiorowa</w:t>
            </w:r>
            <w:r w:rsidR="00960845">
              <w:br/>
            </w:r>
          </w:p>
          <w:p w:rsidR="00DC0BD0" w:rsidRDefault="00DC0BD0" w:rsidP="00DC0BD0">
            <w:pPr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BD0" w:rsidRDefault="00DC0BD0" w:rsidP="00DC0BD0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371CE4" w:rsidTr="008533EE">
        <w:trPr>
          <w:trHeight w:val="6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4" w:rsidRDefault="00371CE4" w:rsidP="00DC0BD0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4" w:rsidRDefault="00371CE4" w:rsidP="00DC0BD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ORGANIZOWANIE CHOWU I HODOWLI KONI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4" w:rsidRDefault="00DE1D74" w:rsidP="00DC0BD0">
            <w:r w:rsidRPr="00C4791C">
              <w:t xml:space="preserve">W. </w:t>
            </w:r>
            <w:proofErr w:type="spellStart"/>
            <w:r w:rsidRPr="00C4791C">
              <w:t>Pruchniewicz</w:t>
            </w:r>
            <w:proofErr w:type="spellEnd"/>
            <w:r w:rsidRPr="00C4791C">
              <w:t>, „</w:t>
            </w:r>
            <w:r w:rsidRPr="00C4791C">
              <w:rPr>
                <w:b/>
              </w:rPr>
              <w:t xml:space="preserve">Akademia </w:t>
            </w:r>
            <w:proofErr w:type="spellStart"/>
            <w:r w:rsidRPr="00C4791C">
              <w:rPr>
                <w:b/>
              </w:rPr>
              <w:t>Jeżdziecka</w:t>
            </w:r>
            <w:proofErr w:type="spellEnd"/>
            <w:r w:rsidRPr="00C4791C">
              <w:rPr>
                <w:b/>
              </w:rPr>
              <w:t xml:space="preserve"> cz.1,”</w:t>
            </w:r>
            <w:r w:rsidRPr="00C4791C">
              <w:br/>
              <w:t xml:space="preserve">Sz. Chrzanowski, A. Łojek i S. Oleksiak </w:t>
            </w:r>
            <w:r w:rsidRPr="00C4791C">
              <w:rPr>
                <w:b/>
              </w:rPr>
              <w:t xml:space="preserve">"Hodowla i użytkowanie koni" tom I </w:t>
            </w:r>
            <w:proofErr w:type="spellStart"/>
            <w:r w:rsidRPr="00C4791C">
              <w:rPr>
                <w:b/>
              </w:rPr>
              <w:t>i</w:t>
            </w:r>
            <w:proofErr w:type="spellEnd"/>
            <w:r w:rsidRPr="00C4791C">
              <w:rPr>
                <w:b/>
              </w:rPr>
              <w:t xml:space="preserve"> II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CE4" w:rsidRDefault="00371CE4" w:rsidP="00DC0BD0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DC0BD0" w:rsidTr="008533EE">
        <w:trPr>
          <w:trHeight w:val="7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0" w:rsidRDefault="00DC0BD0" w:rsidP="00DC0BD0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0" w:rsidRDefault="00DC0BD0" w:rsidP="00DC0BD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PROWADZENIE PRODUKCJI ROLNICZEJ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C" w:rsidRDefault="002F0CFC" w:rsidP="002F0CF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shd w:val="clear" w:color="auto" w:fill="FFFFFF"/>
              </w:rPr>
              <w:t>Tarwacka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Pr="00F03EE6">
              <w:rPr>
                <w:b/>
                <w:i/>
                <w:shd w:val="clear" w:color="auto" w:fill="FFFFFF"/>
              </w:rPr>
              <w:t>Ro</w:t>
            </w:r>
            <w:r>
              <w:rPr>
                <w:b/>
                <w:i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b/>
                <w:i/>
                <w:shd w:val="clear" w:color="auto" w:fill="FFFFFF"/>
              </w:rPr>
              <w:t>cz</w:t>
            </w:r>
            <w:proofErr w:type="spellEnd"/>
            <w:r>
              <w:rPr>
                <w:b/>
                <w:i/>
                <w:shd w:val="clear" w:color="auto" w:fill="FFFFFF"/>
              </w:rPr>
              <w:t xml:space="preserve"> 1</w:t>
            </w:r>
            <w:r w:rsidRPr="00F03EE6">
              <w:rPr>
                <w:b/>
                <w:i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shd w:val="clear" w:color="auto" w:fill="FFFFFF"/>
              </w:rPr>
              <w:t>Hortpress</w:t>
            </w:r>
            <w:proofErr w:type="spellEnd"/>
            <w:r>
              <w:rPr>
                <w:shd w:val="clear" w:color="auto" w:fill="FFFFFF"/>
              </w:rPr>
              <w:t>. Nr dopuszczenia: 52/2014.</w:t>
            </w:r>
          </w:p>
          <w:p w:rsidR="00DC0BD0" w:rsidRDefault="002F0CFC" w:rsidP="002F0CFC">
            <w:pPr>
              <w:rPr>
                <w:i/>
                <w:sz w:val="18"/>
                <w:szCs w:val="18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shd w:val="clear" w:color="auto" w:fill="FFFFFF"/>
              </w:rPr>
              <w:t>Tarwacka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Pr="00F03EE6">
              <w:rPr>
                <w:b/>
                <w:i/>
                <w:shd w:val="clear" w:color="auto" w:fill="FFFFFF"/>
              </w:rPr>
              <w:t>Ro</w:t>
            </w:r>
            <w:r>
              <w:rPr>
                <w:b/>
                <w:i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b/>
                <w:i/>
                <w:shd w:val="clear" w:color="auto" w:fill="FFFFFF"/>
              </w:rPr>
              <w:t>cz</w:t>
            </w:r>
            <w:proofErr w:type="spellEnd"/>
            <w:r>
              <w:rPr>
                <w:b/>
                <w:i/>
                <w:shd w:val="clear" w:color="auto" w:fill="FFFFFF"/>
              </w:rPr>
              <w:t xml:space="preserve"> 2</w:t>
            </w:r>
            <w:r w:rsidRPr="00F03EE6">
              <w:rPr>
                <w:b/>
                <w:i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shd w:val="clear" w:color="auto" w:fill="FFFFFF"/>
              </w:rPr>
              <w:t>Hortpress</w:t>
            </w:r>
            <w:proofErr w:type="spellEnd"/>
            <w:r>
              <w:rPr>
                <w:shd w:val="clear" w:color="auto" w:fill="FFFFFF"/>
              </w:rPr>
              <w:t>. Nr dopuszczenia: 39/2016.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BD0" w:rsidRDefault="00DC0BD0" w:rsidP="00DC0BD0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371CE4" w:rsidTr="00662917">
        <w:trPr>
          <w:trHeight w:val="38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4" w:rsidRDefault="00371CE4" w:rsidP="00DC0BD0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4" w:rsidRDefault="00371CE4" w:rsidP="00DC0BD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UŻYTKOWANIE KONI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4" w:rsidRDefault="00E25CF1" w:rsidP="00DC0B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Podręcznik zostanie podany we wrześniu 2020r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CE4" w:rsidRDefault="00371CE4" w:rsidP="00DC0BD0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371CE4" w:rsidTr="00662917">
        <w:trPr>
          <w:trHeight w:val="5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4" w:rsidRDefault="00371CE4" w:rsidP="00DC0BD0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4" w:rsidRDefault="00371CE4" w:rsidP="00DC0BD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POSŁUGIWANIE SIĘ JĘZYKIEM OBCYM ZAWODOWYM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4" w:rsidRDefault="00DE1D74" w:rsidP="00DC0B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Podręcznik zostanie podany we wrześniu 2020r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CE4" w:rsidRDefault="00371CE4" w:rsidP="00DC0BD0">
            <w:pPr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B65A5E" w:rsidRDefault="00B65A5E" w:rsidP="00A80831">
      <w:pPr>
        <w:rPr>
          <w:b/>
          <w:sz w:val="20"/>
          <w:szCs w:val="20"/>
        </w:rPr>
      </w:pPr>
    </w:p>
    <w:sectPr w:rsidR="00B65A5E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3A52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E5285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1"/>
  </w:num>
  <w:num w:numId="10">
    <w:abstractNumId w:val="26"/>
  </w:num>
  <w:num w:numId="11">
    <w:abstractNumId w:val="9"/>
  </w:num>
  <w:num w:numId="12">
    <w:abstractNumId w:val="11"/>
  </w:num>
  <w:num w:numId="13">
    <w:abstractNumId w:val="4"/>
  </w:num>
  <w:num w:numId="14">
    <w:abstractNumId w:val="2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4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20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74F6F"/>
    <w:rsid w:val="000A2E80"/>
    <w:rsid w:val="000B5222"/>
    <w:rsid w:val="000C6133"/>
    <w:rsid w:val="00122462"/>
    <w:rsid w:val="00150633"/>
    <w:rsid w:val="00175BA9"/>
    <w:rsid w:val="001846EF"/>
    <w:rsid w:val="001849D4"/>
    <w:rsid w:val="00185E2C"/>
    <w:rsid w:val="00191C4A"/>
    <w:rsid w:val="001A77BD"/>
    <w:rsid w:val="001B130D"/>
    <w:rsid w:val="00231D1E"/>
    <w:rsid w:val="00274853"/>
    <w:rsid w:val="002947BB"/>
    <w:rsid w:val="002B6716"/>
    <w:rsid w:val="002D20C8"/>
    <w:rsid w:val="002E3A3E"/>
    <w:rsid w:val="002F0CFC"/>
    <w:rsid w:val="002F2558"/>
    <w:rsid w:val="00304467"/>
    <w:rsid w:val="0030693E"/>
    <w:rsid w:val="00323B64"/>
    <w:rsid w:val="00351908"/>
    <w:rsid w:val="00352C4C"/>
    <w:rsid w:val="00371CE4"/>
    <w:rsid w:val="0037586A"/>
    <w:rsid w:val="00385890"/>
    <w:rsid w:val="00397FFC"/>
    <w:rsid w:val="003C08EA"/>
    <w:rsid w:val="003F76C7"/>
    <w:rsid w:val="00431666"/>
    <w:rsid w:val="00443919"/>
    <w:rsid w:val="00455F7C"/>
    <w:rsid w:val="00463627"/>
    <w:rsid w:val="0048649A"/>
    <w:rsid w:val="004B5C4A"/>
    <w:rsid w:val="004E58C2"/>
    <w:rsid w:val="004F1122"/>
    <w:rsid w:val="004F3A37"/>
    <w:rsid w:val="00532F0D"/>
    <w:rsid w:val="005765A5"/>
    <w:rsid w:val="005A0821"/>
    <w:rsid w:val="005C78E3"/>
    <w:rsid w:val="005C7BE9"/>
    <w:rsid w:val="005D6650"/>
    <w:rsid w:val="005E3067"/>
    <w:rsid w:val="005E3350"/>
    <w:rsid w:val="0060477C"/>
    <w:rsid w:val="00616396"/>
    <w:rsid w:val="00630F0B"/>
    <w:rsid w:val="0063529B"/>
    <w:rsid w:val="00662158"/>
    <w:rsid w:val="00662917"/>
    <w:rsid w:val="00674369"/>
    <w:rsid w:val="006A3952"/>
    <w:rsid w:val="006E40C9"/>
    <w:rsid w:val="00752F50"/>
    <w:rsid w:val="00764863"/>
    <w:rsid w:val="007B1B4B"/>
    <w:rsid w:val="007C28FA"/>
    <w:rsid w:val="007C72A1"/>
    <w:rsid w:val="007D731D"/>
    <w:rsid w:val="007E5612"/>
    <w:rsid w:val="007E6291"/>
    <w:rsid w:val="007F1F03"/>
    <w:rsid w:val="007F42B4"/>
    <w:rsid w:val="00803A41"/>
    <w:rsid w:val="00817938"/>
    <w:rsid w:val="00855078"/>
    <w:rsid w:val="0085703D"/>
    <w:rsid w:val="00876942"/>
    <w:rsid w:val="00887341"/>
    <w:rsid w:val="00900A97"/>
    <w:rsid w:val="009470EA"/>
    <w:rsid w:val="00960845"/>
    <w:rsid w:val="00990A26"/>
    <w:rsid w:val="009C33D9"/>
    <w:rsid w:val="009D7793"/>
    <w:rsid w:val="009F1EBE"/>
    <w:rsid w:val="009F2AE9"/>
    <w:rsid w:val="00A330FE"/>
    <w:rsid w:val="00A44C85"/>
    <w:rsid w:val="00A6634A"/>
    <w:rsid w:val="00A80831"/>
    <w:rsid w:val="00A9319B"/>
    <w:rsid w:val="00AA3767"/>
    <w:rsid w:val="00AB26E6"/>
    <w:rsid w:val="00AB56D7"/>
    <w:rsid w:val="00B01051"/>
    <w:rsid w:val="00B073DA"/>
    <w:rsid w:val="00B275C6"/>
    <w:rsid w:val="00B47E25"/>
    <w:rsid w:val="00B65A5E"/>
    <w:rsid w:val="00BA116D"/>
    <w:rsid w:val="00BB08D1"/>
    <w:rsid w:val="00C10777"/>
    <w:rsid w:val="00C439DE"/>
    <w:rsid w:val="00C739DB"/>
    <w:rsid w:val="00C8763B"/>
    <w:rsid w:val="00CA30AD"/>
    <w:rsid w:val="00CB4993"/>
    <w:rsid w:val="00CD2E7D"/>
    <w:rsid w:val="00CF3A8F"/>
    <w:rsid w:val="00D17D82"/>
    <w:rsid w:val="00D17FCA"/>
    <w:rsid w:val="00D3388D"/>
    <w:rsid w:val="00D72F22"/>
    <w:rsid w:val="00D875F8"/>
    <w:rsid w:val="00D905FE"/>
    <w:rsid w:val="00D94E84"/>
    <w:rsid w:val="00DC0BD0"/>
    <w:rsid w:val="00DD4ACE"/>
    <w:rsid w:val="00DE1310"/>
    <w:rsid w:val="00DE1D74"/>
    <w:rsid w:val="00E217DB"/>
    <w:rsid w:val="00E25CF1"/>
    <w:rsid w:val="00E62BA9"/>
    <w:rsid w:val="00E646EA"/>
    <w:rsid w:val="00E878FB"/>
    <w:rsid w:val="00E96D1A"/>
    <w:rsid w:val="00EB2654"/>
    <w:rsid w:val="00EB4F16"/>
    <w:rsid w:val="00ED1002"/>
    <w:rsid w:val="00EE142B"/>
    <w:rsid w:val="00EF327C"/>
    <w:rsid w:val="00F03EE6"/>
    <w:rsid w:val="00F455EE"/>
    <w:rsid w:val="00F66D63"/>
    <w:rsid w:val="00F72C9A"/>
    <w:rsid w:val="00F97C1B"/>
    <w:rsid w:val="00FA2251"/>
    <w:rsid w:val="00FC326B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96</cp:revision>
  <cp:lastPrinted>2018-05-29T11:13:00Z</cp:lastPrinted>
  <dcterms:created xsi:type="dcterms:W3CDTF">2016-06-14T08:03:00Z</dcterms:created>
  <dcterms:modified xsi:type="dcterms:W3CDTF">2020-07-06T11:37:00Z</dcterms:modified>
</cp:coreProperties>
</file>